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0716" w14:textId="5B9AEC2C" w:rsidR="005905A0" w:rsidRDefault="005905A0" w:rsidP="005905A0">
      <w:pPr>
        <w:pStyle w:val="Normaalweb"/>
        <w:spacing w:before="0" w:beforeAutospacing="0" w:after="0" w:afterAutospacing="0"/>
        <w:rPr>
          <w:lang w:val="en-US"/>
        </w:rPr>
      </w:pPr>
      <w:r>
        <w:rPr>
          <w:lang w:val="en-US"/>
        </w:rPr>
        <w:t>B</w:t>
      </w:r>
      <w:r w:rsidR="006A1750">
        <w:rPr>
          <w:lang w:val="en-US"/>
        </w:rPr>
        <w:t>RONNEN</w:t>
      </w:r>
    </w:p>
    <w:p w14:paraId="10CD9A2D" w14:textId="77777777" w:rsidR="008802CE" w:rsidRDefault="008802CE" w:rsidP="005905A0">
      <w:pPr>
        <w:pStyle w:val="Normaalweb"/>
        <w:spacing w:before="0" w:beforeAutospacing="0" w:after="0" w:afterAutospacing="0"/>
        <w:rPr>
          <w:lang w:val="en-US"/>
        </w:rPr>
      </w:pPr>
    </w:p>
    <w:p w14:paraId="5611F6E2" w14:textId="435E490B" w:rsidR="005905A0" w:rsidRPr="005905A0" w:rsidRDefault="005905A0" w:rsidP="005905A0">
      <w:pPr>
        <w:pStyle w:val="Normaalweb"/>
        <w:spacing w:before="0" w:beforeAutospacing="0" w:after="0" w:afterAutospacing="0"/>
        <w:rPr>
          <w:sz w:val="28"/>
          <w:szCs w:val="28"/>
          <w:lang w:val="en-US"/>
        </w:rPr>
      </w:pPr>
      <w:r w:rsidRPr="005905A0">
        <w:rPr>
          <w:rFonts w:asciiTheme="minorHAnsi" w:eastAsiaTheme="minorEastAsia" w:hAnsi="Calibri" w:cstheme="minorBidi"/>
          <w:b/>
          <w:bCs/>
          <w:color w:val="0E41A6"/>
          <w:kern w:val="24"/>
          <w:sz w:val="28"/>
          <w:szCs w:val="28"/>
          <w:lang w:val="en-US"/>
        </w:rPr>
        <w:t>Parkinson TV</w:t>
      </w:r>
    </w:p>
    <w:p w14:paraId="0A392574" w14:textId="4880FCE5" w:rsidR="005905A0" w:rsidRPr="005905A0" w:rsidRDefault="005905A0" w:rsidP="005905A0">
      <w:pPr>
        <w:pStyle w:val="Normaalweb"/>
        <w:spacing w:before="0" w:beforeAutospacing="0" w:after="0" w:afterAutospacing="0"/>
        <w:rPr>
          <w:sz w:val="28"/>
          <w:szCs w:val="28"/>
          <w:lang w:val="en-US"/>
        </w:rPr>
      </w:pPr>
      <w:hyperlink r:id="rId5" w:history="1"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 xml:space="preserve">Mondzorg &amp; Parkinson 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>–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 xml:space="preserve"> </w:t>
        </w:r>
      </w:hyperlink>
      <w:hyperlink r:id="rId6" w:history="1">
        <w:r w:rsidR="00C93C00"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>Parkinson TV</w:t>
        </w:r>
      </w:hyperlink>
      <w:hyperlink r:id="rId7" w:history="1"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 xml:space="preserve"> 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>–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  <w:lang w:val="en-US"/>
          </w:rPr>
          <w:t xml:space="preserve"> YouTube</w:t>
        </w:r>
      </w:hyperlink>
    </w:p>
    <w:p w14:paraId="4D5E9574" w14:textId="77777777" w:rsidR="005905A0" w:rsidRPr="005905A0" w:rsidRDefault="005905A0" w:rsidP="005905A0">
      <w:pPr>
        <w:pStyle w:val="Normaalweb"/>
        <w:spacing w:before="0" w:beforeAutospacing="0" w:after="0" w:afterAutospacing="0"/>
        <w:rPr>
          <w:sz w:val="28"/>
          <w:szCs w:val="28"/>
          <w:lang w:val="en-US"/>
        </w:rPr>
      </w:pPr>
      <w:r w:rsidRPr="005905A0">
        <w:rPr>
          <w:rFonts w:asciiTheme="minorHAnsi" w:eastAsiaTheme="minorEastAsia" w:hAnsi="Calibri" w:cstheme="minorBidi"/>
          <w:color w:val="0E41A6"/>
          <w:kern w:val="24"/>
          <w:sz w:val="28"/>
          <w:szCs w:val="28"/>
          <w:lang w:val="en-US"/>
        </w:rPr>
        <w:t>https://www.youtube.com/watch?v=rVvjZQqwMTk</w:t>
      </w:r>
    </w:p>
    <w:p w14:paraId="40985377" w14:textId="77777777" w:rsidR="005905A0" w:rsidRPr="005905A0" w:rsidRDefault="005905A0" w:rsidP="005905A0">
      <w:pPr>
        <w:pStyle w:val="Normaalweb"/>
        <w:spacing w:before="0" w:beforeAutospacing="0" w:after="0" w:afterAutospacing="0"/>
        <w:rPr>
          <w:sz w:val="28"/>
          <w:szCs w:val="28"/>
        </w:rPr>
      </w:pPr>
      <w:r w:rsidRPr="005905A0">
        <w:rPr>
          <w:rFonts w:asciiTheme="minorHAnsi" w:eastAsiaTheme="minorEastAsia" w:hAnsi="Calibri" w:cstheme="minorBidi"/>
          <w:b/>
          <w:bCs/>
          <w:color w:val="0E41A6"/>
          <w:kern w:val="24"/>
          <w:sz w:val="28"/>
          <w:szCs w:val="28"/>
        </w:rPr>
        <w:t>Podcast</w:t>
      </w:r>
    </w:p>
    <w:p w14:paraId="2EC6CB48" w14:textId="77777777" w:rsidR="005905A0" w:rsidRPr="005905A0" w:rsidRDefault="005905A0" w:rsidP="005905A0">
      <w:pPr>
        <w:pStyle w:val="Normaalweb"/>
        <w:spacing w:before="0" w:beforeAutospacing="0" w:after="0" w:afterAutospacing="0"/>
        <w:rPr>
          <w:sz w:val="28"/>
          <w:szCs w:val="28"/>
        </w:rPr>
      </w:pPr>
      <w:hyperlink r:id="rId8" w:history="1"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</w:rPr>
          <w:t xml:space="preserve">ParkinsonNet Podcast 005 | Mondgezondheid 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</w:rPr>
          <w:t>–</w:t>
        </w:r>
        <w:r w:rsidRPr="005905A0">
          <w:rPr>
            <w:rStyle w:val="Hyperlink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</w:rPr>
          <w:t xml:space="preserve"> YouTube</w:t>
        </w:r>
      </w:hyperlink>
    </w:p>
    <w:p w14:paraId="1B7154D6" w14:textId="77777777" w:rsidR="005905A0" w:rsidRDefault="005905A0" w:rsidP="005905A0">
      <w:pPr>
        <w:pStyle w:val="Normaalweb"/>
        <w:spacing w:before="0" w:beforeAutospacing="0" w:after="0" w:afterAutospacing="0"/>
      </w:pPr>
      <w:hyperlink r:id="rId9" w:history="1">
        <w:r w:rsidRPr="005905A0">
          <w:rPr>
            <w:rStyle w:val="Hyperlink"/>
            <w:rFonts w:asciiTheme="minorHAnsi" w:eastAsiaTheme="minorEastAsia" w:hAnsi="Calibri" w:cstheme="minorBidi"/>
            <w:color w:val="0E41A6"/>
            <w:kern w:val="24"/>
            <w:sz w:val="28"/>
            <w:szCs w:val="28"/>
          </w:rPr>
          <w:t>https://www.youtube.com/watch?v=obykxiZL_nQ&amp;feature=emb_imp_woyt</w:t>
        </w:r>
      </w:hyperlink>
    </w:p>
    <w:p w14:paraId="04358C63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559EE8ED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508ACC98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2CBBA042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54190D30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249BE596" w14:textId="77777777" w:rsidR="006A1750" w:rsidRDefault="006A1750" w:rsidP="005905A0">
      <w:pPr>
        <w:pStyle w:val="Normaalweb"/>
        <w:spacing w:before="0" w:beforeAutospacing="0" w:after="0" w:afterAutospacing="0"/>
      </w:pPr>
    </w:p>
    <w:p w14:paraId="6585EF11" w14:textId="54CAF0F6" w:rsidR="006A1750" w:rsidRPr="000E41A7" w:rsidRDefault="006A1750" w:rsidP="005905A0">
      <w:pPr>
        <w:pStyle w:val="Normaalwe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0E41A7">
        <w:rPr>
          <w:rFonts w:asciiTheme="minorHAnsi" w:hAnsiTheme="minorHAnsi"/>
          <w:sz w:val="28"/>
          <w:szCs w:val="28"/>
        </w:rPr>
        <w:t>PRODUCTEN</w:t>
      </w:r>
    </w:p>
    <w:p w14:paraId="37BAC9DD" w14:textId="77777777" w:rsidR="00AA147E" w:rsidRPr="000E41A7" w:rsidRDefault="00AA147E" w:rsidP="005905A0">
      <w:pPr>
        <w:pStyle w:val="Normaalwe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</w:p>
    <w:p w14:paraId="09D63F73" w14:textId="77777777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🪥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Tandpasta’s zonder SLS (mild voor het mondslijmvlies)</w:t>
      </w:r>
    </w:p>
    <w:p w14:paraId="7B4CC510" w14:textId="77777777" w:rsidR="00AA147E" w:rsidRPr="000E41A7" w:rsidRDefault="00AA147E" w:rsidP="00AA14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Zendium Sensitive</w:t>
      </w:r>
    </w:p>
    <w:p w14:paraId="4B30F00C" w14:textId="77777777" w:rsidR="00AA147E" w:rsidRPr="00AA147E" w:rsidRDefault="00AA147E" w:rsidP="00AA14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TePe Pure</w:t>
      </w:r>
    </w:p>
    <w:p w14:paraId="013CDF9B" w14:textId="3E903E21" w:rsidR="00AA147E" w:rsidRPr="00AA147E" w:rsidRDefault="00AA147E" w:rsidP="00AA147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SLS</w:t>
      </w:r>
      <w:r w:rsidR="00352F54" w:rsidRPr="000E41A7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kan de mond uitdrogen en het slijmvlies irriteren.</w:t>
      </w:r>
    </w:p>
    <w:p w14:paraId="175AF80E" w14:textId="77777777" w:rsidR="00AA147E" w:rsidRPr="00AA147E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pict w14:anchorId="4E7037E0">
          <v:rect id="_x0000_i1025" style="width:0;height:1.5pt" o:hralign="center" o:hrstd="t" o:hr="t" fillcolor="#a0a0a0" stroked="f"/>
        </w:pict>
      </w:r>
    </w:p>
    <w:p w14:paraId="17EAF427" w14:textId="77777777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🧴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Mondspoelingen zonder alcohol</w:t>
      </w:r>
    </w:p>
    <w:p w14:paraId="2BA52A96" w14:textId="77777777" w:rsidR="00AA147E" w:rsidRPr="00AA147E" w:rsidRDefault="00AA147E" w:rsidP="00AA14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Meridol Mondspoeling</w:t>
      </w:r>
    </w:p>
    <w:p w14:paraId="403DDACE" w14:textId="1DF2CC00" w:rsidR="00AA147E" w:rsidRPr="00AA147E" w:rsidRDefault="00E903D9" w:rsidP="00AA14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0E41A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Elmex mondspoeling Sensitive</w:t>
      </w:r>
    </w:p>
    <w:p w14:paraId="1FFFEC2D" w14:textId="77777777" w:rsidR="00AA147E" w:rsidRPr="00AA147E" w:rsidRDefault="00AA147E" w:rsidP="00AA147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Alcoholvrije mondspoelingen helpen uitdroging te voorkomen en kunnen de mond zacht hydrateren.</w:t>
      </w:r>
    </w:p>
    <w:p w14:paraId="38143DEF" w14:textId="77777777" w:rsidR="00AA147E" w:rsidRPr="00AA147E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pict w14:anchorId="421C6E9B">
          <v:rect id="_x0000_i1026" style="width:0;height:1.5pt" o:hralign="center" o:hrstd="t" o:hr="t" fillcolor="#a0a0a0" stroked="f"/>
        </w:pict>
      </w:r>
    </w:p>
    <w:p w14:paraId="7B98CD84" w14:textId="77777777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🍬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Middelen ter stimulatie van speekselproductie</w:t>
      </w:r>
    </w:p>
    <w:p w14:paraId="30113D09" w14:textId="05C4D8B4" w:rsidR="00AA147E" w:rsidRPr="00AA147E" w:rsidRDefault="00AA147E" w:rsidP="00AA14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XyliMelts droge mond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14:paraId="205F5451" w14:textId="35E8E9E9" w:rsidR="00AA147E" w:rsidRPr="00AA147E" w:rsidRDefault="00AA147E" w:rsidP="00AA14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Suikervrije kauwgom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(bijv. Stimorol, Mentos Pure)</w:t>
      </w:r>
    </w:p>
    <w:p w14:paraId="1FFD863B" w14:textId="77777777" w:rsidR="00AA147E" w:rsidRPr="00AA147E" w:rsidRDefault="00AA147E" w:rsidP="00AA147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Xylitol helpt niet alleen om speeksel te stimuleren, maar remt ook de groei van cariësbacteriën.</w:t>
      </w:r>
    </w:p>
    <w:p w14:paraId="5C13530F" w14:textId="77777777" w:rsidR="00AA147E" w:rsidRPr="000E41A7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lastRenderedPageBreak/>
        <w:pict w14:anchorId="57CC0F2B">
          <v:rect id="_x0000_i1027" style="width:0;height:1.5pt" o:hralign="center" o:hrstd="t" o:hr="t" fillcolor="#a0a0a0" stroked="f"/>
        </w:pict>
      </w:r>
    </w:p>
    <w:p w14:paraId="54DAF76B" w14:textId="77777777" w:rsidR="000E41A7" w:rsidRPr="00AA147E" w:rsidRDefault="000E41A7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</w:p>
    <w:p w14:paraId="6C66472E" w14:textId="77777777" w:rsidR="00AA147E" w:rsidRPr="000E41A7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💧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Hydraterende gels &amp; sprays bij droge mond</w:t>
      </w:r>
    </w:p>
    <w:p w14:paraId="5A96F748" w14:textId="77777777" w:rsidR="000E41A7" w:rsidRPr="00AA147E" w:rsidRDefault="000E41A7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</w:p>
    <w:p w14:paraId="2AC59CA9" w14:textId="77777777" w:rsidR="00AA147E" w:rsidRPr="00AA147E" w:rsidRDefault="00AA147E" w:rsidP="00AA14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Biotène Oralbalance Gel</w:t>
      </w:r>
    </w:p>
    <w:p w14:paraId="7A17B710" w14:textId="77777777" w:rsidR="00AA147E" w:rsidRPr="00AA147E" w:rsidRDefault="00AA147E" w:rsidP="00AA14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GUM Hydral Moisturizing Spray</w:t>
      </w:r>
    </w:p>
    <w:p w14:paraId="7AD6DF70" w14:textId="77777777" w:rsidR="00AA147E" w:rsidRPr="00AA147E" w:rsidRDefault="00AA147E" w:rsidP="00AA14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Bioxtra Mondgel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– wordt goed verdragen bij prothesedragers</w:t>
      </w:r>
    </w:p>
    <w:p w14:paraId="2046CAFE" w14:textId="53EC0A3D" w:rsidR="00AA147E" w:rsidRPr="00AA147E" w:rsidRDefault="00AA147E" w:rsidP="00D82EC1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</w:p>
    <w:p w14:paraId="56E63D20" w14:textId="77777777" w:rsidR="00AA147E" w:rsidRPr="00AA147E" w:rsidRDefault="00AA147E" w:rsidP="00AA147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Deze producten kunnen zo vaak als nodig gebruikt worden, vooral vóór het slapengaan.</w:t>
      </w:r>
    </w:p>
    <w:p w14:paraId="59C3E012" w14:textId="77777777" w:rsidR="00AA147E" w:rsidRPr="00AA147E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pict w14:anchorId="4A6EBCD0">
          <v:rect id="_x0000_i1028" style="width:0;height:1.5pt" o:hralign="center" o:hrstd="t" o:hr="t" fillcolor="#a0a0a0" stroked="f"/>
        </w:pict>
      </w:r>
    </w:p>
    <w:p w14:paraId="4A77FE83" w14:textId="77777777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🦷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Protheseverzorging</w:t>
      </w:r>
    </w:p>
    <w:p w14:paraId="786BB79C" w14:textId="1F8BF75F" w:rsidR="00AA147E" w:rsidRPr="00AA147E" w:rsidRDefault="00AA147E" w:rsidP="00AA14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Protheseborstel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(</w:t>
      </w:r>
      <w:r w:rsidR="00B94E70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Jordan, </w:t>
      </w:r>
      <w:proofErr w:type="spellStart"/>
      <w:r w:rsidR="00260939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Ecosym</w:t>
      </w:r>
      <w:proofErr w:type="spellEnd"/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)</w:t>
      </w:r>
    </w:p>
    <w:p w14:paraId="576FDB93" w14:textId="77777777" w:rsidR="00AA147E" w:rsidRPr="00AA147E" w:rsidRDefault="00AA147E" w:rsidP="00AA14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Prothesereiniger Steradent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– max. 1× per week</w:t>
      </w:r>
    </w:p>
    <w:p w14:paraId="794772A3" w14:textId="77777777" w:rsidR="00AA147E" w:rsidRPr="00AA147E" w:rsidRDefault="00AA147E" w:rsidP="00AA14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Fixodent 0% zink (kleefpasta)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– spaarzaam gebruiken</w:t>
      </w:r>
    </w:p>
    <w:p w14:paraId="4505C80F" w14:textId="77777777" w:rsidR="00AA147E" w:rsidRPr="00AA147E" w:rsidRDefault="00AA147E" w:rsidP="00AA14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Bioxtra mondgel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– aan de binnenkant van de prothese bij droge mond</w:t>
      </w:r>
    </w:p>
    <w:p w14:paraId="09D8B035" w14:textId="77777777" w:rsidR="00AA147E" w:rsidRPr="00AA147E" w:rsidRDefault="00AA147E" w:rsidP="00AA147E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Geen tandpasta gebruiken op protheses (te schurend). Gewoon lauw water + beetje handzeep volstaat.</w:t>
      </w:r>
    </w:p>
    <w:p w14:paraId="58ECA30A" w14:textId="77777777" w:rsidR="00AA147E" w:rsidRPr="00AA147E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pict w14:anchorId="154E4963">
          <v:rect id="_x0000_i1029" style="width:0;height:1.5pt" o:hralign="center" o:hrstd="t" o:hr="t" fillcolor="#a0a0a0" stroked="f"/>
        </w:pict>
      </w:r>
    </w:p>
    <w:p w14:paraId="0937A2E8" w14:textId="77777777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t>💄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Lippenverzorging</w:t>
      </w:r>
    </w:p>
    <w:p w14:paraId="367163D1" w14:textId="77777777" w:rsidR="00AA147E" w:rsidRPr="00AA147E" w:rsidRDefault="00AA147E" w:rsidP="00AA14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Vaseline Lip Therapy (Aloe of Original)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AA147E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AA147E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Gebruik ’s nachts om uitdroging en barsten van de lippen te voorkomen.</w:t>
      </w:r>
    </w:p>
    <w:p w14:paraId="370F11FB" w14:textId="77777777" w:rsidR="00AA147E" w:rsidRPr="00AA147E" w:rsidRDefault="00AA147E" w:rsidP="00AA147E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pict w14:anchorId="77621BED">
          <v:rect id="_x0000_i1030" style="width:0;height:1.5pt" o:hralign="center" o:hrstd="t" o:hr="t" fillcolor="#a0a0a0" stroked="f"/>
        </w:pict>
      </w:r>
    </w:p>
    <w:p w14:paraId="6F37F9A4" w14:textId="77777777" w:rsidR="00B31B37" w:rsidRDefault="00B31B37" w:rsidP="00AA147E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</w:pPr>
    </w:p>
    <w:p w14:paraId="77F1F7D5" w14:textId="77777777" w:rsidR="00B31B37" w:rsidRDefault="00B31B37" w:rsidP="00AA147E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</w:pPr>
    </w:p>
    <w:p w14:paraId="5831A7D8" w14:textId="517105A2" w:rsidR="00AA147E" w:rsidRPr="00AA147E" w:rsidRDefault="00AA147E" w:rsidP="00AA147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AA147E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nl-NL"/>
          <w14:ligatures w14:val="none"/>
        </w:rPr>
        <w:lastRenderedPageBreak/>
        <w:t>🪥</w:t>
      </w: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Praktische hulpmiddelen voor poetsen</w:t>
      </w:r>
    </w:p>
    <w:p w14:paraId="364661B3" w14:textId="5B4FC908" w:rsidR="00DD21B5" w:rsidRPr="000E41A7" w:rsidRDefault="00AA147E" w:rsidP="00AA14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TePe-handvatten</w:t>
      </w:r>
      <w:r w:rsidR="00DD21B5" w:rsidRPr="000E41A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extra grip</w:t>
      </w:r>
    </w:p>
    <w:p w14:paraId="63CE2CFC" w14:textId="77777777" w:rsidR="00F71A34" w:rsidRDefault="00DD21B5" w:rsidP="00F71A34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0E41A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U</w:t>
      </w:r>
      <w:r w:rsidR="00AA147E" w:rsidRPr="00AA147E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niversele handvatten</w:t>
      </w:r>
      <w:r w:rsidR="00403432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: </w:t>
      </w:r>
      <w:r w:rsidR="00403432" w:rsidRPr="00403432">
        <w:rPr>
          <w:rFonts w:ascii="Arial" w:hAnsi="Arial" w:cs="Arial"/>
          <w:b/>
          <w:bCs/>
          <w:color w:val="121212"/>
          <w:sz w:val="42"/>
          <w:szCs w:val="42"/>
          <w:shd w:val="clear" w:color="auto" w:fill="FFFFFF"/>
        </w:rPr>
        <w:t xml:space="preserve"> </w:t>
      </w:r>
      <w:r w:rsidR="00403432" w:rsidRPr="00403432">
        <w:rPr>
          <w:rFonts w:cs="Arial"/>
          <w:b/>
          <w:bCs/>
          <w:color w:val="121212"/>
          <w:sz w:val="28"/>
          <w:szCs w:val="28"/>
          <w:shd w:val="clear" w:color="auto" w:fill="FFFFFF"/>
        </w:rPr>
        <w:t>ComfiCare® Handvatverdikkers voor Comfort en Grip - Foam Grip Tubing - Multi color</w:t>
      </w:r>
      <w:r w:rsidR="00AA147E"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(via bol.com)</w:t>
      </w:r>
    </w:p>
    <w:p w14:paraId="7014AE05" w14:textId="77777777" w:rsidR="005920D7" w:rsidRPr="005920D7" w:rsidRDefault="00013038" w:rsidP="005920D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</w:pPr>
      <w:r w:rsidRPr="005920D7">
        <w:rPr>
          <w:rFonts w:eastAsia="Times New Roman" w:cs="Arial"/>
          <w:b/>
          <w:bCs/>
          <w:color w:val="0F1111"/>
          <w:kern w:val="36"/>
          <w:sz w:val="28"/>
          <w:szCs w:val="28"/>
          <w:lang w:eastAsia="nl-NL"/>
          <w14:ligatures w14:val="none"/>
        </w:rPr>
        <w:t>Jordan | Tandpastapomp voor kinderen</w:t>
      </w:r>
      <w:r w:rsidRPr="005920D7">
        <w:rPr>
          <w:rFonts w:eastAsia="Times New Roman" w:cs="Arial"/>
          <w:color w:val="0F1111"/>
          <w:kern w:val="36"/>
          <w:sz w:val="28"/>
          <w:szCs w:val="28"/>
          <w:lang w:eastAsia="nl-NL"/>
          <w14:ligatures w14:val="none"/>
        </w:rPr>
        <w:t xml:space="preserve">, </w:t>
      </w:r>
      <w:r w:rsidRPr="005920D7">
        <w:rPr>
          <w:rFonts w:eastAsia="Times New Roman" w:cs="Arial"/>
          <w:b/>
          <w:bCs/>
          <w:color w:val="0F1111"/>
          <w:kern w:val="36"/>
          <w:sz w:val="28"/>
          <w:szCs w:val="28"/>
          <w:lang w:eastAsia="nl-NL"/>
          <w14:ligatures w14:val="none"/>
        </w:rPr>
        <w:t>tandpasta op een pompdispenser,</w:t>
      </w:r>
      <w:r w:rsidRPr="005920D7">
        <w:rPr>
          <w:rFonts w:eastAsia="Times New Roman" w:cs="Arial"/>
          <w:color w:val="0F1111"/>
          <w:kern w:val="36"/>
          <w:sz w:val="28"/>
          <w:szCs w:val="28"/>
          <w:lang w:eastAsia="nl-NL"/>
          <w14:ligatures w14:val="none"/>
        </w:rPr>
        <w:t xml:space="preserve"> gelijk aan 3 reguliere buizen, innovatieve en handige oplossing ontwikkeld voor kinderen, 0-5 jaar, 500 ppm, 150 ml</w:t>
      </w:r>
      <w:r w:rsidR="00F71A34" w:rsidRPr="005920D7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 (via Amazon)</w:t>
      </w:r>
    </w:p>
    <w:p w14:paraId="51D6733F" w14:textId="5F984825" w:rsidR="005920D7" w:rsidRPr="005920D7" w:rsidRDefault="00CE66B3" w:rsidP="005920D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</w:pPr>
      <w:r w:rsidRPr="005920D7">
        <w:rPr>
          <w:rFonts w:eastAsia="Times New Roman" w:cs="Arial"/>
          <w:b/>
          <w:bCs/>
          <w:color w:val="0F1111"/>
          <w:kern w:val="36"/>
          <w:sz w:val="28"/>
          <w:szCs w:val="28"/>
          <w:lang w:eastAsia="nl-NL"/>
          <w14:ligatures w14:val="none"/>
        </w:rPr>
        <w:t>Zelfsluitende Tandpasta Doppen 6 Stuks van Tilcare</w:t>
      </w:r>
      <w:r w:rsidRPr="005920D7">
        <w:rPr>
          <w:rFonts w:eastAsia="Times New Roman" w:cs="Arial"/>
          <w:color w:val="0F1111"/>
          <w:kern w:val="36"/>
          <w:sz w:val="28"/>
          <w:szCs w:val="28"/>
          <w:lang w:eastAsia="nl-NL"/>
          <w14:ligatures w14:val="none"/>
        </w:rPr>
        <w:t xml:space="preserve"> – Morsvrije Doppen voor Iedereen Badkamer - Rommelvrije Tandpasta Dop Dispenser - Makkelijk te Gebruiken, Voedselveilige Siliconen en BPA-Vrije</w:t>
      </w:r>
      <w:r w:rsidRPr="005920D7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AA147E" w:rsidRPr="00AA147E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(via Amazon)</w:t>
      </w:r>
      <w:r w:rsidR="005920D7" w:rsidRPr="005920D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 xml:space="preserve"> </w:t>
      </w:r>
    </w:p>
    <w:p w14:paraId="26591225" w14:textId="77777777" w:rsidR="005920D7" w:rsidRDefault="005920D7" w:rsidP="005920D7">
      <w:pPr>
        <w:pStyle w:val="Kop3"/>
        <w:rPr>
          <w:rFonts w:ascii="Segoe UI Emoji" w:eastAsia="Times New Roman" w:hAnsi="Segoe UI Emoji" w:cs="Segoe UI Emoji"/>
          <w:b/>
          <w:bCs/>
          <w:color w:val="auto"/>
          <w:kern w:val="0"/>
          <w:sz w:val="27"/>
          <w:szCs w:val="27"/>
          <w:lang w:eastAsia="nl-NL"/>
          <w14:ligatures w14:val="none"/>
        </w:rPr>
      </w:pPr>
    </w:p>
    <w:p w14:paraId="733FF19C" w14:textId="6D7FE140" w:rsidR="005920D7" w:rsidRPr="005920D7" w:rsidRDefault="005920D7" w:rsidP="005920D7">
      <w:pPr>
        <w:pStyle w:val="Kop3"/>
        <w:rPr>
          <w:rFonts w:eastAsia="Times New Roman" w:cs="Times New Roman"/>
          <w:b/>
          <w:bCs/>
          <w:color w:val="auto"/>
          <w:kern w:val="0"/>
          <w:lang w:eastAsia="nl-NL"/>
          <w14:ligatures w14:val="none"/>
        </w:rPr>
      </w:pPr>
      <w:r w:rsidRPr="005920D7">
        <w:rPr>
          <w:rFonts w:ascii="Segoe UI Emoji" w:eastAsia="Times New Roman" w:hAnsi="Segoe UI Emoji" w:cs="Segoe UI Emoji"/>
          <w:b/>
          <w:bCs/>
          <w:color w:val="auto"/>
          <w:kern w:val="0"/>
          <w:lang w:eastAsia="nl-NL"/>
          <w14:ligatures w14:val="none"/>
        </w:rPr>
        <w:t>🪥</w:t>
      </w:r>
      <w:r w:rsidRPr="005920D7">
        <w:rPr>
          <w:rFonts w:eastAsia="Times New Roman" w:cs="Times New Roman"/>
          <w:b/>
          <w:bCs/>
          <w:color w:val="auto"/>
          <w:kern w:val="0"/>
          <w:lang w:eastAsia="nl-NL"/>
          <w14:ligatures w14:val="none"/>
        </w:rPr>
        <w:t xml:space="preserve"> Interdentale hulpmiddelen </w:t>
      </w:r>
    </w:p>
    <w:p w14:paraId="7724E0C2" w14:textId="33372184" w:rsidR="005920D7" w:rsidRPr="005920D7" w:rsidRDefault="005920D7" w:rsidP="005920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920D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TePe </w:t>
      </w:r>
      <w:proofErr w:type="spellStart"/>
      <w:r w:rsidRPr="005920D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Interdental</w:t>
      </w:r>
      <w:proofErr w:type="spellEnd"/>
      <w:r w:rsidR="00415B35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Brush </w:t>
      </w:r>
      <w:proofErr w:type="spellStart"/>
      <w:r w:rsidR="00415B35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Ang</w:t>
      </w:r>
      <w:r w:rsidR="00F7737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le</w:t>
      </w:r>
      <w:proofErr w:type="spellEnd"/>
      <w:r w:rsidRPr="005920D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</w:p>
    <w:p w14:paraId="0967EFC3" w14:textId="77777777" w:rsidR="00612297" w:rsidRPr="00612297" w:rsidRDefault="005920D7" w:rsidP="005920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920D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Interprox</w:t>
      </w:r>
      <w:proofErr w:type="spellEnd"/>
      <w:r w:rsidRPr="005920D7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Plus</w:t>
      </w:r>
    </w:p>
    <w:p w14:paraId="1D6F4EF6" w14:textId="6EE607CC" w:rsidR="005920D7" w:rsidRPr="005920D7" w:rsidRDefault="005920D7" w:rsidP="006122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920D7">
        <w:rPr>
          <w:rFonts w:ascii="Segoe UI Emoji" w:eastAsia="Times New Roman" w:hAnsi="Segoe UI Emoji" w:cs="Segoe UI Emoji"/>
          <w:kern w:val="0"/>
          <w:sz w:val="28"/>
          <w:szCs w:val="28"/>
          <w:lang w:eastAsia="nl-NL"/>
          <w14:ligatures w14:val="none"/>
        </w:rPr>
        <w:t>💡</w:t>
      </w:r>
      <w:r w:rsidRPr="005920D7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5920D7">
        <w:rPr>
          <w:rFonts w:eastAsia="Times New Roman" w:cs="Times New Roman"/>
          <w:i/>
          <w:iCs/>
          <w:kern w:val="0"/>
          <w:sz w:val="28"/>
          <w:szCs w:val="28"/>
          <w:lang w:eastAsia="nl-NL"/>
          <w14:ligatures w14:val="none"/>
        </w:rPr>
        <w:t>Kies de juiste maat in overleg met de mondhygiënist</w:t>
      </w:r>
      <w:r w:rsidRPr="005920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.</w:t>
      </w:r>
    </w:p>
    <w:p w14:paraId="01091EE7" w14:textId="77777777" w:rsidR="00494275" w:rsidRDefault="00494275" w:rsidP="00494275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</w:p>
    <w:p w14:paraId="361553CF" w14:textId="06E05159" w:rsidR="00494275" w:rsidRPr="003B72C4" w:rsidRDefault="00494275" w:rsidP="00494275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kern w:val="0"/>
          <w:sz w:val="32"/>
          <w:szCs w:val="32"/>
          <w:lang w:eastAsia="nl-NL"/>
          <w14:ligatures w14:val="none"/>
        </w:rPr>
      </w:pPr>
      <w:r w:rsidRPr="003B72C4">
        <w:rPr>
          <w:rFonts w:eastAsia="Times New Roman" w:cs="Times New Roman"/>
          <w:b/>
          <w:bCs/>
          <w:kern w:val="0"/>
          <w:sz w:val="32"/>
          <w:szCs w:val="32"/>
          <w:lang w:eastAsia="nl-NL"/>
          <w14:ligatures w14:val="none"/>
        </w:rPr>
        <w:t>FIJN!</w:t>
      </w:r>
      <w:r w:rsidR="003B72C4">
        <w:rPr>
          <w:rFonts w:eastAsia="Times New Roman" w:cs="Times New Roman"/>
          <w:b/>
          <w:bCs/>
          <w:kern w:val="0"/>
          <w:sz w:val="32"/>
          <w:szCs w:val="32"/>
          <w:lang w:eastAsia="nl-NL"/>
          <w14:ligatures w14:val="none"/>
        </w:rPr>
        <w:t xml:space="preserve"> </w:t>
      </w:r>
      <w:r w:rsidRPr="003B72C4">
        <w:rPr>
          <w:rFonts w:eastAsia="Times New Roman" w:cs="Times New Roman"/>
          <w:b/>
          <w:bCs/>
          <w:kern w:val="0"/>
          <w:sz w:val="32"/>
          <w:szCs w:val="32"/>
          <w:lang w:eastAsia="nl-NL"/>
          <w14:ligatures w14:val="none"/>
        </w:rPr>
        <w:t>Kookboek:</w:t>
      </w:r>
    </w:p>
    <w:p w14:paraId="6CB2859B" w14:textId="72E202BF" w:rsidR="00494275" w:rsidRPr="00AA147E" w:rsidRDefault="00494275" w:rsidP="00494275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494275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https://www.avl.nl/voorbereiding-afspraak/afdelingen-en-centra/centrum-voor-kwaliteit-van-leven-ondersteunende-zorg/dietetiek/kookboek-fijn</w:t>
      </w:r>
    </w:p>
    <w:p w14:paraId="67BCB85A" w14:textId="65D05AC0" w:rsidR="006C3A3E" w:rsidRPr="000E41A7" w:rsidRDefault="006C3A3E">
      <w:pPr>
        <w:rPr>
          <w:sz w:val="28"/>
          <w:szCs w:val="28"/>
        </w:rPr>
      </w:pPr>
    </w:p>
    <w:sectPr w:rsidR="006C3A3E" w:rsidRPr="000E4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B87"/>
    <w:multiLevelType w:val="multilevel"/>
    <w:tmpl w:val="4988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62EF6"/>
    <w:multiLevelType w:val="multilevel"/>
    <w:tmpl w:val="A7A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C27BE"/>
    <w:multiLevelType w:val="multilevel"/>
    <w:tmpl w:val="D210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724B5"/>
    <w:multiLevelType w:val="multilevel"/>
    <w:tmpl w:val="F27A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0187F"/>
    <w:multiLevelType w:val="multilevel"/>
    <w:tmpl w:val="CCF4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A7825"/>
    <w:multiLevelType w:val="multilevel"/>
    <w:tmpl w:val="00EC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85F32"/>
    <w:multiLevelType w:val="multilevel"/>
    <w:tmpl w:val="93DE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F63DB"/>
    <w:multiLevelType w:val="multilevel"/>
    <w:tmpl w:val="2FF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895219">
    <w:abstractNumId w:val="0"/>
  </w:num>
  <w:num w:numId="2" w16cid:durableId="1920287931">
    <w:abstractNumId w:val="2"/>
  </w:num>
  <w:num w:numId="3" w16cid:durableId="2131896656">
    <w:abstractNumId w:val="7"/>
  </w:num>
  <w:num w:numId="4" w16cid:durableId="1365129888">
    <w:abstractNumId w:val="1"/>
  </w:num>
  <w:num w:numId="5" w16cid:durableId="360933078">
    <w:abstractNumId w:val="3"/>
  </w:num>
  <w:num w:numId="6" w16cid:durableId="1001465950">
    <w:abstractNumId w:val="6"/>
  </w:num>
  <w:num w:numId="7" w16cid:durableId="1131091845">
    <w:abstractNumId w:val="4"/>
  </w:num>
  <w:num w:numId="8" w16cid:durableId="1840073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53"/>
    <w:rsid w:val="00007629"/>
    <w:rsid w:val="00013038"/>
    <w:rsid w:val="00043070"/>
    <w:rsid w:val="000E41A7"/>
    <w:rsid w:val="00260939"/>
    <w:rsid w:val="00320F13"/>
    <w:rsid w:val="00352F54"/>
    <w:rsid w:val="003B6513"/>
    <w:rsid w:val="003B72C4"/>
    <w:rsid w:val="00403432"/>
    <w:rsid w:val="00415B35"/>
    <w:rsid w:val="0044092D"/>
    <w:rsid w:val="00494275"/>
    <w:rsid w:val="00510106"/>
    <w:rsid w:val="005905A0"/>
    <w:rsid w:val="005920D7"/>
    <w:rsid w:val="005F7D38"/>
    <w:rsid w:val="00612297"/>
    <w:rsid w:val="006A1750"/>
    <w:rsid w:val="006A65E9"/>
    <w:rsid w:val="006C3A3E"/>
    <w:rsid w:val="006D431F"/>
    <w:rsid w:val="007364AA"/>
    <w:rsid w:val="008802CE"/>
    <w:rsid w:val="00937960"/>
    <w:rsid w:val="00A16823"/>
    <w:rsid w:val="00AA147E"/>
    <w:rsid w:val="00B31B37"/>
    <w:rsid w:val="00B346C4"/>
    <w:rsid w:val="00B94E70"/>
    <w:rsid w:val="00C93C00"/>
    <w:rsid w:val="00CE66B3"/>
    <w:rsid w:val="00D82EC1"/>
    <w:rsid w:val="00DD21B5"/>
    <w:rsid w:val="00E903D9"/>
    <w:rsid w:val="00F425DA"/>
    <w:rsid w:val="00F71A34"/>
    <w:rsid w:val="00F77377"/>
    <w:rsid w:val="00F8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7A88"/>
  <w15:chartTrackingRefBased/>
  <w15:docId w15:val="{2F1D93A8-01A0-47C0-AAFB-15893A05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7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7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7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7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7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7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7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7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7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7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7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7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71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71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71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71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71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71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7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7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7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7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7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71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71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71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7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71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7153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9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905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bykxiZL_n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VvjZQqwMT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VvjZQqwMT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rVvjZQqwMT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bykxiZL_nQ&amp;feature=emb_imp_woy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349</Words>
  <Characters>2373</Characters>
  <Application>Microsoft Office Word</Application>
  <DocSecurity>0</DocSecurity>
  <Lines>71</Lines>
  <Paragraphs>63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Psimma</dc:creator>
  <cp:keywords/>
  <dc:description/>
  <cp:lastModifiedBy>Christina Psimma</cp:lastModifiedBy>
  <cp:revision>31</cp:revision>
  <dcterms:created xsi:type="dcterms:W3CDTF">2025-10-25T10:19:00Z</dcterms:created>
  <dcterms:modified xsi:type="dcterms:W3CDTF">2025-11-09T17:02:00Z</dcterms:modified>
</cp:coreProperties>
</file>